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254" w:rsidRPr="00C30FD7" w:rsidRDefault="007D2254">
      <w:pPr>
        <w:rPr>
          <w:b/>
          <w:sz w:val="28"/>
          <w:szCs w:val="28"/>
        </w:rPr>
      </w:pPr>
      <w:r w:rsidRPr="00C30FD7">
        <w:rPr>
          <w:b/>
          <w:sz w:val="28"/>
          <w:szCs w:val="28"/>
        </w:rPr>
        <w:t>Τίτλος:</w:t>
      </w:r>
      <w:r w:rsidR="00C30FD7" w:rsidRPr="00C30FD7">
        <w:rPr>
          <w:b/>
          <w:sz w:val="28"/>
          <w:szCs w:val="28"/>
        </w:rPr>
        <w:t xml:space="preserve"> Το Πολυτεχνείο είναι μια βαθιά υποδόρια διαδικασία σφυρηλάτησης της ιστορικής συνείδησης, των αγώνων και των ιστορικών αναγκών του λαού</w:t>
      </w:r>
    </w:p>
    <w:p w:rsidR="00FC68C6" w:rsidRPr="00C30FD7" w:rsidRDefault="004E05E0">
      <w:pPr>
        <w:rPr>
          <w:sz w:val="28"/>
          <w:szCs w:val="28"/>
        </w:rPr>
      </w:pPr>
      <w:r w:rsidRPr="00C30FD7">
        <w:rPr>
          <w:sz w:val="28"/>
          <w:szCs w:val="28"/>
        </w:rPr>
        <w:t>«</w:t>
      </w:r>
      <w:r w:rsidRPr="00C30FD7">
        <w:rPr>
          <w:sz w:val="28"/>
          <w:szCs w:val="28"/>
          <w:lang w:val="en-US"/>
        </w:rPr>
        <w:t>To</w:t>
      </w:r>
      <w:r w:rsidRPr="00C30FD7">
        <w:rPr>
          <w:sz w:val="28"/>
          <w:szCs w:val="28"/>
        </w:rPr>
        <w:t xml:space="preserve"> Πολυτεχνείο ζει, μας ενώνει ,μας οδηγεί»</w:t>
      </w:r>
    </w:p>
    <w:p w:rsidR="004E05E0" w:rsidRPr="00C30FD7" w:rsidRDefault="004E05E0">
      <w:pPr>
        <w:rPr>
          <w:sz w:val="28"/>
          <w:szCs w:val="28"/>
        </w:rPr>
      </w:pPr>
      <w:r w:rsidRPr="00C30FD7">
        <w:rPr>
          <w:sz w:val="28"/>
          <w:szCs w:val="28"/>
        </w:rPr>
        <w:t>Ναι, μισό αιώνα μετά, αυτό είναι το συμπυκνωμένο, όχι όμως και το μοναδικό</w:t>
      </w:r>
      <w:r w:rsidR="00F57893" w:rsidRPr="00C30FD7">
        <w:rPr>
          <w:sz w:val="28"/>
          <w:szCs w:val="28"/>
        </w:rPr>
        <w:t>,</w:t>
      </w:r>
      <w:r w:rsidRPr="00C30FD7">
        <w:rPr>
          <w:sz w:val="28"/>
          <w:szCs w:val="28"/>
        </w:rPr>
        <w:t xml:space="preserve"> σύνθημα για το Πολυτεχνείο.</w:t>
      </w:r>
    </w:p>
    <w:p w:rsidR="006C4562" w:rsidRPr="00C30FD7" w:rsidRDefault="004E05E0">
      <w:pPr>
        <w:rPr>
          <w:sz w:val="28"/>
          <w:szCs w:val="28"/>
        </w:rPr>
      </w:pPr>
      <w:r w:rsidRPr="00C30FD7">
        <w:rPr>
          <w:sz w:val="28"/>
          <w:szCs w:val="28"/>
        </w:rPr>
        <w:t>Η Εξέγερση της 17</w:t>
      </w:r>
      <w:r w:rsidRPr="00C30FD7">
        <w:rPr>
          <w:sz w:val="28"/>
          <w:szCs w:val="28"/>
          <w:vertAlign w:val="superscript"/>
        </w:rPr>
        <w:t>ης</w:t>
      </w:r>
      <w:r w:rsidRPr="00C30FD7">
        <w:rPr>
          <w:sz w:val="28"/>
          <w:szCs w:val="28"/>
        </w:rPr>
        <w:t xml:space="preserve"> Νοέμβρη συμπύκνωσε και εξέφρασε με μαζικό και ενωτικό τρόπο το αντιδικτατορικό κίνημα, έχοντας τις  ρίζες στους διαχρονικούς μαζικούς αγώνες του λαού.</w:t>
      </w:r>
    </w:p>
    <w:p w:rsidR="006C4562" w:rsidRPr="00C30FD7" w:rsidRDefault="006C4562">
      <w:pPr>
        <w:rPr>
          <w:sz w:val="28"/>
          <w:szCs w:val="28"/>
        </w:rPr>
      </w:pPr>
      <w:r w:rsidRPr="00C30FD7">
        <w:rPr>
          <w:sz w:val="28"/>
          <w:szCs w:val="28"/>
        </w:rPr>
        <w:t xml:space="preserve">Ερμηνείες και αναλύσεις υπήρξαν πολλές και διαφορετικές για την εξέγερση αυτή. Όπως υπήρξαν και υπάρχουν ακόμη πολλές προσπάθειες συκοφάντησης, άρνησης της σημασίας της και διαστρέβλωσης της ιστορικής της υπόστασης.  </w:t>
      </w:r>
    </w:p>
    <w:p w:rsidR="00824A3A" w:rsidRPr="00C30FD7" w:rsidRDefault="006C4562">
      <w:pPr>
        <w:rPr>
          <w:sz w:val="28"/>
          <w:szCs w:val="28"/>
        </w:rPr>
      </w:pPr>
      <w:r w:rsidRPr="00C30FD7">
        <w:rPr>
          <w:sz w:val="28"/>
          <w:szCs w:val="28"/>
        </w:rPr>
        <w:t>Δεν είναι μικρότερης σημασίας οι προσπάθειες εκείνες που επιδιώκουν την ιδιοποίηση και την καπηλεία της Εξέγερσης, στοιχείο που φανερώνει την άγνοια</w:t>
      </w:r>
      <w:r w:rsidR="00824A3A" w:rsidRPr="00C30FD7">
        <w:rPr>
          <w:sz w:val="28"/>
          <w:szCs w:val="28"/>
        </w:rPr>
        <w:t>,</w:t>
      </w:r>
      <w:r w:rsidRPr="00C30FD7">
        <w:rPr>
          <w:sz w:val="28"/>
          <w:szCs w:val="28"/>
        </w:rPr>
        <w:t xml:space="preserve"> </w:t>
      </w:r>
      <w:r w:rsidR="00824A3A" w:rsidRPr="00C30FD7">
        <w:rPr>
          <w:sz w:val="28"/>
          <w:szCs w:val="28"/>
        </w:rPr>
        <w:t xml:space="preserve">όλων όσοι το επιχειρούν, της πεμπτουσίας της  </w:t>
      </w:r>
      <w:proofErr w:type="spellStart"/>
      <w:r w:rsidR="00824A3A" w:rsidRPr="00C30FD7">
        <w:rPr>
          <w:sz w:val="28"/>
          <w:szCs w:val="28"/>
        </w:rPr>
        <w:t>λαικής</w:t>
      </w:r>
      <w:proofErr w:type="spellEnd"/>
      <w:r w:rsidR="00824A3A" w:rsidRPr="00C30FD7">
        <w:rPr>
          <w:sz w:val="28"/>
          <w:szCs w:val="28"/>
        </w:rPr>
        <w:t xml:space="preserve"> και ενωτικής αυτής Εξέγερσης.</w:t>
      </w:r>
    </w:p>
    <w:p w:rsidR="00824A3A" w:rsidRPr="00C30FD7" w:rsidRDefault="00824A3A">
      <w:pPr>
        <w:rPr>
          <w:sz w:val="28"/>
          <w:szCs w:val="28"/>
        </w:rPr>
      </w:pPr>
      <w:r w:rsidRPr="00C30FD7">
        <w:rPr>
          <w:sz w:val="28"/>
          <w:szCs w:val="28"/>
        </w:rPr>
        <w:t xml:space="preserve">Οι ετήσιες εκδηλώσεις για το Πολυτεχνείο δεν το μετέτρεψαν σε μια επετειακή γιορτή, παρά τις προσπάθειες που έγιναν </w:t>
      </w:r>
      <w:proofErr w:type="spellStart"/>
      <w:r w:rsidRPr="00C30FD7">
        <w:rPr>
          <w:sz w:val="28"/>
          <w:szCs w:val="28"/>
        </w:rPr>
        <w:t>γι</w:t>
      </w:r>
      <w:proofErr w:type="spellEnd"/>
      <w:r w:rsidRPr="00C30FD7">
        <w:rPr>
          <w:sz w:val="28"/>
          <w:szCs w:val="28"/>
        </w:rPr>
        <w:t xml:space="preserve"> αυτό. Συμβαίνει ακριβώς το αντίθετο: Κάθε φορά που τα </w:t>
      </w:r>
      <w:proofErr w:type="spellStart"/>
      <w:r w:rsidRPr="00C30FD7">
        <w:rPr>
          <w:sz w:val="28"/>
          <w:szCs w:val="28"/>
        </w:rPr>
        <w:t>λαικά</w:t>
      </w:r>
      <w:proofErr w:type="spellEnd"/>
      <w:r w:rsidRPr="00C30FD7">
        <w:rPr>
          <w:sz w:val="28"/>
          <w:szCs w:val="28"/>
        </w:rPr>
        <w:t xml:space="preserve"> προβλήματα εντείνονται</w:t>
      </w:r>
      <w:r w:rsidR="007D4F16" w:rsidRPr="00C30FD7">
        <w:rPr>
          <w:sz w:val="28"/>
          <w:szCs w:val="28"/>
        </w:rPr>
        <w:t>,</w:t>
      </w:r>
      <w:r w:rsidRPr="00C30FD7">
        <w:rPr>
          <w:sz w:val="28"/>
          <w:szCs w:val="28"/>
        </w:rPr>
        <w:t xml:space="preserve"> οι εκδηλώσεις για το Πολυτεχνείο παίρνουν μαζικό και αγωνιστικό  χαρακτήρα. Ας δούμε τα πρώτα χρόνια της μεταπολίτευσης και τα καταστροφικά χρόνια των μνημονίων.</w:t>
      </w:r>
    </w:p>
    <w:p w:rsidR="007D4F16" w:rsidRPr="00C30FD7" w:rsidRDefault="00824A3A">
      <w:pPr>
        <w:rPr>
          <w:sz w:val="28"/>
          <w:szCs w:val="28"/>
        </w:rPr>
      </w:pPr>
      <w:r w:rsidRPr="00C30FD7">
        <w:rPr>
          <w:sz w:val="28"/>
          <w:szCs w:val="28"/>
        </w:rPr>
        <w:t xml:space="preserve">Η επίδραση της Εξέγερσης του Πολυτεχνείου στην συλλογική συνείδηση </w:t>
      </w:r>
      <w:r w:rsidR="007D4F16" w:rsidRPr="00C30FD7">
        <w:rPr>
          <w:sz w:val="28"/>
          <w:szCs w:val="28"/>
        </w:rPr>
        <w:t xml:space="preserve">και στους </w:t>
      </w:r>
      <w:proofErr w:type="spellStart"/>
      <w:r w:rsidR="007D4F16" w:rsidRPr="00C30FD7">
        <w:rPr>
          <w:sz w:val="28"/>
          <w:szCs w:val="28"/>
        </w:rPr>
        <w:t>λαικούς</w:t>
      </w:r>
      <w:proofErr w:type="spellEnd"/>
      <w:r w:rsidR="007D4F16" w:rsidRPr="00C30FD7">
        <w:rPr>
          <w:sz w:val="28"/>
          <w:szCs w:val="28"/>
        </w:rPr>
        <w:t xml:space="preserve"> αγώνες δεν είναι μη γραμμική δράση, δεν προκαλεί νοσταλγική επανάληψη, είναι μια βαθιά υποδόρια διαδικασία σφυρηλάτησης της ιστορικής συνείδησης του λαού, των αγώνων του και των ιστορικών αναγκών του και αυτό φαίνεται κάθε φορά, που σε κρίσιμα ζητήματα για τη Δημοκρατία, η αγωνιστική παρουσία του λαού γίνεται καταλυτικός παράγοντας.</w:t>
      </w:r>
    </w:p>
    <w:p w:rsidR="00C30FD7" w:rsidRDefault="007D4F16">
      <w:pPr>
        <w:rPr>
          <w:sz w:val="28"/>
          <w:szCs w:val="28"/>
        </w:rPr>
      </w:pPr>
      <w:r w:rsidRPr="00C30FD7">
        <w:rPr>
          <w:sz w:val="28"/>
          <w:szCs w:val="28"/>
        </w:rPr>
        <w:t>Ένα τέτοιο παράδειγμα εκτιμώ ότι ήταν η μεγάλη συγκέντρωση στο Εφετείο στις 7 του Οκτώβρη, την ημέρα της απόφασης για τη «Χρυσή Αυγή» της πιο εμβληματικής οργάνωσης του φασισμού στη χώρα μας.</w:t>
      </w:r>
    </w:p>
    <w:p w:rsidR="004E05E0" w:rsidRPr="00C30FD7" w:rsidRDefault="00C30FD7">
      <w:pPr>
        <w:rPr>
          <w:sz w:val="28"/>
          <w:szCs w:val="28"/>
        </w:rPr>
      </w:pPr>
      <w:r>
        <w:rPr>
          <w:sz w:val="28"/>
          <w:szCs w:val="28"/>
        </w:rPr>
        <w:t>8.11.20                   ΝΙΚΟΣ ΜΑΝΙΟΣ</w:t>
      </w:r>
      <w:r w:rsidR="00C00B42">
        <w:rPr>
          <w:sz w:val="28"/>
          <w:szCs w:val="28"/>
        </w:rPr>
        <w:t>Ε</w:t>
      </w:r>
      <w:bookmarkStart w:id="0" w:name="_GoBack"/>
      <w:bookmarkEnd w:id="0"/>
      <w:r w:rsidR="007D4F16" w:rsidRPr="00C30FD7">
        <w:rPr>
          <w:sz w:val="28"/>
          <w:szCs w:val="28"/>
        </w:rPr>
        <w:t xml:space="preserve"> </w:t>
      </w:r>
      <w:r w:rsidR="00824A3A" w:rsidRPr="00C30FD7">
        <w:rPr>
          <w:sz w:val="28"/>
          <w:szCs w:val="28"/>
        </w:rPr>
        <w:t xml:space="preserve">    </w:t>
      </w:r>
      <w:r w:rsidR="004E05E0" w:rsidRPr="00C30FD7">
        <w:rPr>
          <w:sz w:val="28"/>
          <w:szCs w:val="28"/>
        </w:rPr>
        <w:t xml:space="preserve">  </w:t>
      </w:r>
    </w:p>
    <w:sectPr w:rsidR="004E05E0" w:rsidRPr="00C30F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E0"/>
    <w:rsid w:val="004E05E0"/>
    <w:rsid w:val="006C4562"/>
    <w:rsid w:val="007D2254"/>
    <w:rsid w:val="007D4F16"/>
    <w:rsid w:val="00824A3A"/>
    <w:rsid w:val="00C00B42"/>
    <w:rsid w:val="00C30FD7"/>
    <w:rsid w:val="00F57893"/>
    <w:rsid w:val="00FC68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BDCE"/>
  <w15:chartTrackingRefBased/>
  <w15:docId w15:val="{CAD00435-2DC9-40CB-A3C0-1C7D44A7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1637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2020-11-08T20:12:00Z</dcterms:created>
  <dcterms:modified xsi:type="dcterms:W3CDTF">2020-11-08T20:12:00Z</dcterms:modified>
</cp:coreProperties>
</file>